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8A3" w:rsidRDefault="006F2469">
      <w:r>
        <w:rPr>
          <w:noProof/>
          <w:lang w:eastAsia="de-DE"/>
        </w:rPr>
        <w:drawing>
          <wp:anchor distT="0" distB="0" distL="114300" distR="114300" simplePos="0" relativeHeight="251658240" behindDoc="0" locked="0" layoutInCell="1" allowOverlap="1">
            <wp:simplePos x="0" y="0"/>
            <wp:positionH relativeFrom="column">
              <wp:posOffset>-899795</wp:posOffset>
            </wp:positionH>
            <wp:positionV relativeFrom="paragraph">
              <wp:posOffset>-480695</wp:posOffset>
            </wp:positionV>
            <wp:extent cx="7559675" cy="145034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GEJUNGE!_Hutab!_Pressetext_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675" cy="1450340"/>
                    </a:xfrm>
                    <a:prstGeom prst="rect">
                      <a:avLst/>
                    </a:prstGeom>
                  </pic:spPr>
                </pic:pic>
              </a:graphicData>
            </a:graphic>
            <wp14:sizeRelH relativeFrom="page">
              <wp14:pctWidth>0</wp14:pctWidth>
            </wp14:sizeRelH>
            <wp14:sizeRelV relativeFrom="page">
              <wp14:pctHeight>0</wp14:pctHeight>
            </wp14:sizeRelV>
          </wp:anchor>
        </w:drawing>
      </w:r>
    </w:p>
    <w:p w:rsidR="006F2469" w:rsidRDefault="006F2469"/>
    <w:p w:rsidR="006F2469" w:rsidRDefault="006F2469"/>
    <w:p w:rsidR="006F2469" w:rsidRDefault="006F2469" w:rsidP="009E500B">
      <w:pPr>
        <w:pStyle w:val="NormalParagraphStyle"/>
        <w:spacing w:line="216" w:lineRule="auto"/>
        <w:rPr>
          <w:rFonts w:ascii="Calibri" w:hAnsi="Calibri" w:cs="Calibri"/>
          <w:sz w:val="48"/>
          <w:szCs w:val="48"/>
        </w:rPr>
      </w:pPr>
      <w:r>
        <w:rPr>
          <w:rFonts w:ascii="Calibri" w:hAnsi="Calibri" w:cs="Calibri"/>
          <w:b/>
          <w:bCs/>
          <w:color w:val="9EB623"/>
          <w:sz w:val="96"/>
          <w:szCs w:val="96"/>
        </w:rPr>
        <w:t>Hut ab!</w:t>
      </w:r>
    </w:p>
    <w:p w:rsidR="006F2469" w:rsidRPr="009E500B" w:rsidRDefault="006F2469" w:rsidP="009E500B">
      <w:pPr>
        <w:pStyle w:val="NormalParagraphStyle"/>
        <w:spacing w:line="216" w:lineRule="auto"/>
        <w:rPr>
          <w:rFonts w:ascii="Calibri" w:hAnsi="Calibri" w:cs="Calibri"/>
          <w:sz w:val="28"/>
          <w:szCs w:val="28"/>
        </w:rPr>
      </w:pPr>
      <w:r w:rsidRPr="009E500B">
        <w:rPr>
          <w:rFonts w:ascii="Calibri" w:hAnsi="Calibri" w:cs="Calibri"/>
          <w:sz w:val="26"/>
          <w:szCs w:val="26"/>
        </w:rPr>
        <w:t xml:space="preserve">von und mit JUNGE </w:t>
      </w:r>
      <w:proofErr w:type="spellStart"/>
      <w:r w:rsidRPr="009E500B">
        <w:rPr>
          <w:rFonts w:ascii="Calibri" w:hAnsi="Calibri" w:cs="Calibri"/>
          <w:sz w:val="26"/>
          <w:szCs w:val="26"/>
        </w:rPr>
        <w:t>JUNGE</w:t>
      </w:r>
      <w:proofErr w:type="spellEnd"/>
      <w:r w:rsidRPr="009E500B">
        <w:rPr>
          <w:rFonts w:ascii="Calibri" w:hAnsi="Calibri" w:cs="Calibri"/>
          <w:sz w:val="26"/>
          <w:szCs w:val="26"/>
        </w:rPr>
        <w:t>!</w:t>
      </w:r>
    </w:p>
    <w:p w:rsidR="006F2469" w:rsidRPr="009E500B" w:rsidRDefault="006F2469" w:rsidP="006F2469">
      <w:pPr>
        <w:pStyle w:val="NormalParagraphStyle"/>
        <w:rPr>
          <w:rFonts w:ascii="Calibri" w:hAnsi="Calibri" w:cs="Calibri"/>
          <w:sz w:val="36"/>
          <w:szCs w:val="36"/>
        </w:rPr>
      </w:pPr>
    </w:p>
    <w:p w:rsidR="006F2469" w:rsidRDefault="006F2469" w:rsidP="006F2469">
      <w:pPr>
        <w:pStyle w:val="NormalParagraphStyle"/>
        <w:rPr>
          <w:rFonts w:ascii="Calibri" w:hAnsi="Calibri" w:cs="Calibri"/>
        </w:rPr>
      </w:pPr>
      <w:r>
        <w:rPr>
          <w:rFonts w:ascii="Calibri" w:hAnsi="Calibri" w:cs="Calibri"/>
        </w:rPr>
        <w:t xml:space="preserve">Wenn Comedy auf Zauberkunst trifft, dann ist JUNGE </w:t>
      </w:r>
      <w:proofErr w:type="spellStart"/>
      <w:r>
        <w:rPr>
          <w:rFonts w:ascii="Calibri" w:hAnsi="Calibri" w:cs="Calibri"/>
        </w:rPr>
        <w:t>JUNGE</w:t>
      </w:r>
      <w:proofErr w:type="spellEnd"/>
      <w:r>
        <w:rPr>
          <w:rFonts w:ascii="Calibri" w:hAnsi="Calibri" w:cs="Calibri"/>
        </w:rPr>
        <w:t>! am Werk.</w:t>
      </w:r>
    </w:p>
    <w:p w:rsidR="006F2469" w:rsidRDefault="006F2469" w:rsidP="006F2469">
      <w:pPr>
        <w:pStyle w:val="NormalParagraphStyle"/>
        <w:rPr>
          <w:rFonts w:ascii="Calibri" w:hAnsi="Calibri" w:cs="Calibri"/>
        </w:rPr>
      </w:pPr>
      <w:r>
        <w:rPr>
          <w:rFonts w:ascii="Calibri" w:hAnsi="Calibri" w:cs="Calibri"/>
        </w:rPr>
        <w:t xml:space="preserve">Hut ab! - ist der spannende Mix aus mitreißender Zauberkunst und sympathischer Comedy. </w:t>
      </w:r>
    </w:p>
    <w:p w:rsidR="006F2469" w:rsidRDefault="006F2469" w:rsidP="006F2469">
      <w:pPr>
        <w:pStyle w:val="NormalParagraphStyle"/>
        <w:rPr>
          <w:rFonts w:ascii="Calibri" w:hAnsi="Calibri" w:cs="Calibri"/>
        </w:rPr>
      </w:pPr>
      <w:r>
        <w:rPr>
          <w:rFonts w:ascii="Calibri" w:hAnsi="Calibri" w:cs="Calibri"/>
        </w:rPr>
        <w:t xml:space="preserve">JUNGE </w:t>
      </w:r>
      <w:proofErr w:type="spellStart"/>
      <w:r>
        <w:rPr>
          <w:rFonts w:ascii="Calibri" w:hAnsi="Calibri" w:cs="Calibri"/>
        </w:rPr>
        <w:t>JUNGE</w:t>
      </w:r>
      <w:proofErr w:type="spellEnd"/>
      <w:r>
        <w:rPr>
          <w:rFonts w:ascii="Calibri" w:hAnsi="Calibri" w:cs="Calibri"/>
        </w:rPr>
        <w:t>! finden den rechten Dreh – ohne Spiegel und doppelten Boden.</w:t>
      </w:r>
    </w:p>
    <w:p w:rsidR="006F2469" w:rsidRDefault="006F2469" w:rsidP="006F2469">
      <w:pPr>
        <w:pStyle w:val="NormalParagraphStyle"/>
        <w:rPr>
          <w:rFonts w:ascii="Calibri" w:hAnsi="Calibri" w:cs="Calibri"/>
        </w:rPr>
      </w:pPr>
    </w:p>
    <w:p w:rsidR="006F2469" w:rsidRDefault="006F2469" w:rsidP="006F2469">
      <w:pPr>
        <w:pStyle w:val="NormalParagraphStyle"/>
        <w:rPr>
          <w:rFonts w:ascii="Calibri" w:hAnsi="Calibri" w:cs="Calibri"/>
        </w:rPr>
      </w:pPr>
      <w:r>
        <w:rPr>
          <w:rFonts w:ascii="Calibri" w:hAnsi="Calibri" w:cs="Calibri"/>
        </w:rPr>
        <w:t>Wenn Geldscheine kabarettistische Flügel bekommen, sich Nägel vor Lachen verbiegen und</w:t>
      </w:r>
      <w:r>
        <w:rPr>
          <w:rFonts w:ascii="Calibri" w:hAnsi="Calibri" w:cs="Calibri"/>
        </w:rPr>
        <w:br/>
        <w:t xml:space="preserve">Zauberkünstler „ernsthaft“ den Kopf verlieren, dann ist das </w:t>
      </w:r>
      <w:proofErr w:type="spellStart"/>
      <w:r>
        <w:rPr>
          <w:rFonts w:ascii="Calibri" w:hAnsi="Calibri" w:cs="Calibri"/>
        </w:rPr>
        <w:t>ZauberComedy</w:t>
      </w:r>
      <w:proofErr w:type="spellEnd"/>
      <w:r>
        <w:rPr>
          <w:rFonts w:ascii="Calibri" w:hAnsi="Calibri" w:cs="Calibri"/>
        </w:rPr>
        <w:t xml:space="preserve"> der feinen Art.</w:t>
      </w:r>
      <w:r>
        <w:rPr>
          <w:rFonts w:ascii="Calibri" w:hAnsi="Calibri" w:cs="Calibri"/>
        </w:rPr>
        <w:br/>
        <w:t xml:space="preserve">Lassen sich </w:t>
      </w:r>
      <w:proofErr w:type="spellStart"/>
      <w:r>
        <w:rPr>
          <w:rFonts w:ascii="Calibri" w:hAnsi="Calibri" w:cs="Calibri"/>
        </w:rPr>
        <w:t>Magierhirne</w:t>
      </w:r>
      <w:proofErr w:type="spellEnd"/>
      <w:r>
        <w:rPr>
          <w:rFonts w:ascii="Calibri" w:hAnsi="Calibri" w:cs="Calibri"/>
        </w:rPr>
        <w:t xml:space="preserve"> durch Flötentöne beeinflussen, was hat Blockflötenunterricht mit dem Sporttag gemeinsam und muss man Herzrasen eigentlich mähen?</w:t>
      </w:r>
    </w:p>
    <w:p w:rsidR="006F2469" w:rsidRDefault="006F2469" w:rsidP="006F2469">
      <w:pPr>
        <w:pStyle w:val="NormalParagraphStyle"/>
        <w:rPr>
          <w:rFonts w:ascii="Calibri" w:hAnsi="Calibri" w:cs="Calibri"/>
        </w:rPr>
      </w:pPr>
    </w:p>
    <w:p w:rsidR="006F2469" w:rsidRDefault="006F2469" w:rsidP="006F2469">
      <w:pPr>
        <w:pStyle w:val="NormalParagraphStyle"/>
        <w:rPr>
          <w:rFonts w:ascii="Calibri" w:hAnsi="Calibri" w:cs="Calibri"/>
        </w:rPr>
      </w:pPr>
      <w:r>
        <w:rPr>
          <w:rFonts w:ascii="Calibri" w:hAnsi="Calibri" w:cs="Calibri"/>
        </w:rPr>
        <w:t xml:space="preserve">In ihrer langen Karriere konnten die beiden charmanten Brüder alle Teile der Welt bereisen und sorgen bis heute für erfüllende und freudige Momente. So wundert es nicht, dass das Zauberduo mit Preisen wie dem Kleinkunstpreis Baden-Württemberg, dem Comedy-Preis Freudenstadt, dem </w:t>
      </w:r>
      <w:proofErr w:type="spellStart"/>
      <w:r>
        <w:rPr>
          <w:rFonts w:ascii="Calibri" w:hAnsi="Calibri" w:cs="Calibri"/>
        </w:rPr>
        <w:t>Sarmoti</w:t>
      </w:r>
      <w:proofErr w:type="spellEnd"/>
      <w:r>
        <w:rPr>
          <w:rFonts w:ascii="Calibri" w:hAnsi="Calibri" w:cs="Calibri"/>
        </w:rPr>
        <w:t xml:space="preserve">-Award von Siegfried &amp; Roy, dem Magic Master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Originality</w:t>
      </w:r>
      <w:proofErr w:type="spellEnd"/>
      <w:r>
        <w:rPr>
          <w:rFonts w:ascii="Calibri" w:hAnsi="Calibri" w:cs="Calibri"/>
        </w:rPr>
        <w:t xml:space="preserve"> oder als „Weltmeister der allgemeinen Magie“ ausgezeichnet wurde.</w:t>
      </w:r>
    </w:p>
    <w:p w:rsidR="006F2469" w:rsidRDefault="006F2469" w:rsidP="006F2469">
      <w:pPr>
        <w:pStyle w:val="NormalParagraphStyle"/>
        <w:rPr>
          <w:rFonts w:ascii="Calibri" w:hAnsi="Calibri" w:cs="Calibri"/>
        </w:rPr>
      </w:pPr>
    </w:p>
    <w:p w:rsidR="006F2469" w:rsidRDefault="006F2469" w:rsidP="006F2469">
      <w:pPr>
        <w:pStyle w:val="NormalParagraphStyle"/>
        <w:rPr>
          <w:rFonts w:ascii="Calibri" w:hAnsi="Calibri" w:cs="Calibri"/>
        </w:rPr>
      </w:pPr>
      <w:r>
        <w:rPr>
          <w:rFonts w:ascii="Calibri" w:hAnsi="Calibri" w:cs="Calibri"/>
        </w:rPr>
        <w:t xml:space="preserve">Mit visuellen Showparts von internationalem Format, feiner </w:t>
      </w:r>
      <w:proofErr w:type="spellStart"/>
      <w:r>
        <w:rPr>
          <w:rFonts w:ascii="Calibri" w:hAnsi="Calibri" w:cs="Calibri"/>
        </w:rPr>
        <w:t>ZauberComedy</w:t>
      </w:r>
      <w:proofErr w:type="spellEnd"/>
      <w:r>
        <w:rPr>
          <w:rFonts w:ascii="Calibri" w:hAnsi="Calibri" w:cs="Calibri"/>
        </w:rPr>
        <w:t>, emotional</w:t>
      </w:r>
      <w:r>
        <w:rPr>
          <w:rFonts w:ascii="Calibri" w:hAnsi="Calibri" w:cs="Calibri"/>
        </w:rPr>
        <w:br/>
        <w:t xml:space="preserve">bewegenden Momenten und aufregend starken </w:t>
      </w:r>
      <w:proofErr w:type="spellStart"/>
      <w:r>
        <w:rPr>
          <w:rFonts w:ascii="Calibri" w:hAnsi="Calibri" w:cs="Calibri"/>
        </w:rPr>
        <w:t>MagicTricks</w:t>
      </w:r>
      <w:proofErr w:type="spellEnd"/>
      <w:r>
        <w:rPr>
          <w:rFonts w:ascii="Calibri" w:hAnsi="Calibri" w:cs="Calibri"/>
        </w:rPr>
        <w:t xml:space="preserve"> zaubern sich die beiden Brüder</w:t>
      </w:r>
      <w:r>
        <w:rPr>
          <w:rFonts w:ascii="Calibri" w:hAnsi="Calibri" w:cs="Calibri"/>
        </w:rPr>
        <w:br/>
        <w:t>sympathisch in die Herzen der Zuschauerinnen und Zuschauer.</w:t>
      </w:r>
    </w:p>
    <w:p w:rsidR="006F2469" w:rsidRPr="00355B54" w:rsidRDefault="006F2469" w:rsidP="006F2469">
      <w:pPr>
        <w:pStyle w:val="NormalParagraphStyle"/>
        <w:rPr>
          <w:rFonts w:ascii="Calibri" w:hAnsi="Calibri" w:cs="Calibri"/>
        </w:rPr>
      </w:pPr>
    </w:p>
    <w:p w:rsidR="006F2469" w:rsidRDefault="006F2469" w:rsidP="006F2469">
      <w:pPr>
        <w:pStyle w:val="NormalParagraphStyle"/>
        <w:rPr>
          <w:rFonts w:ascii="Calibri" w:hAnsi="Calibri" w:cs="Calibri"/>
        </w:rPr>
      </w:pPr>
      <w:bookmarkStart w:id="0" w:name="_GoBack"/>
      <w:bookmarkEnd w:id="0"/>
    </w:p>
    <w:p w:rsidR="00355B54" w:rsidRPr="00355B54" w:rsidRDefault="00355B54" w:rsidP="006F2469">
      <w:pPr>
        <w:pStyle w:val="NormalParagraphStyle"/>
        <w:rPr>
          <w:rFonts w:ascii="Calibri" w:hAnsi="Calibri" w:cs="Calibri"/>
        </w:rPr>
      </w:pPr>
    </w:p>
    <w:p w:rsidR="006F2469" w:rsidRPr="00355B54" w:rsidRDefault="006F2469" w:rsidP="006F2469">
      <w:pPr>
        <w:rPr>
          <w:b/>
          <w:sz w:val="24"/>
          <w:szCs w:val="24"/>
        </w:rPr>
      </w:pPr>
      <w:r w:rsidRPr="00355B54">
        <w:rPr>
          <w:rFonts w:ascii="Calibri" w:hAnsi="Calibri" w:cs="Calibri"/>
          <w:b/>
          <w:sz w:val="24"/>
          <w:szCs w:val="24"/>
        </w:rPr>
        <w:t>Weitere Informationen &amp; Bilder zum Download: www.jungejunge.com</w:t>
      </w:r>
    </w:p>
    <w:sectPr w:rsidR="006F2469" w:rsidRPr="00355B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69"/>
    <w:rsid w:val="00022281"/>
    <w:rsid w:val="00355B54"/>
    <w:rsid w:val="006F2469"/>
    <w:rsid w:val="00921379"/>
    <w:rsid w:val="009E500B"/>
    <w:rsid w:val="00F65A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ParagraphStyle">
    <w:name w:val="NormalParagraphStyle"/>
    <w:basedOn w:val="Standard"/>
    <w:uiPriority w:val="99"/>
    <w:rsid w:val="006F2469"/>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6F24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2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ParagraphStyle">
    <w:name w:val="NormalParagraphStyle"/>
    <w:basedOn w:val="Standard"/>
    <w:uiPriority w:val="99"/>
    <w:rsid w:val="006F2469"/>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6F24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2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dc:creator>
  <cp:lastModifiedBy>Wolf</cp:lastModifiedBy>
  <cp:revision>2</cp:revision>
  <cp:lastPrinted>2020-03-05T09:56:00Z</cp:lastPrinted>
  <dcterms:created xsi:type="dcterms:W3CDTF">2020-03-04T16:30:00Z</dcterms:created>
  <dcterms:modified xsi:type="dcterms:W3CDTF">2020-03-05T10:02:00Z</dcterms:modified>
</cp:coreProperties>
</file>